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18" w:rsidRPr="00E44FB3" w:rsidRDefault="000C7AE8">
      <w:pPr>
        <w:rPr>
          <w:b/>
          <w:sz w:val="28"/>
          <w:szCs w:val="28"/>
          <w:lang w:val="en-GB"/>
        </w:rPr>
      </w:pPr>
      <w:bookmarkStart w:id="0" w:name="_GoBack"/>
      <w:bookmarkEnd w:id="0"/>
      <w:r w:rsidRPr="00E44FB3">
        <w:rPr>
          <w:b/>
          <w:sz w:val="28"/>
          <w:szCs w:val="28"/>
          <w:lang w:val="en-GB"/>
        </w:rPr>
        <w:t>Lesson Plan</w:t>
      </w:r>
      <w:r w:rsidR="00C63D89" w:rsidRPr="00E44FB3">
        <w:rPr>
          <w:b/>
          <w:sz w:val="28"/>
          <w:szCs w:val="28"/>
          <w:lang w:val="en-GB"/>
        </w:rPr>
        <w:t xml:space="preserve"> –</w:t>
      </w:r>
      <w:r w:rsidR="00826BB4" w:rsidRPr="00E44FB3">
        <w:rPr>
          <w:b/>
          <w:sz w:val="28"/>
          <w:szCs w:val="28"/>
          <w:lang w:val="en-GB"/>
        </w:rPr>
        <w:t xml:space="preserve"> </w:t>
      </w:r>
      <w:r w:rsidRPr="00E44FB3">
        <w:rPr>
          <w:b/>
          <w:sz w:val="28"/>
          <w:szCs w:val="28"/>
          <w:lang w:val="en-GB"/>
        </w:rPr>
        <w:t>Guide</w:t>
      </w:r>
      <w:r w:rsidR="00C63D89" w:rsidRPr="00E44FB3">
        <w:rPr>
          <w:b/>
          <w:sz w:val="28"/>
          <w:szCs w:val="28"/>
          <w:lang w:val="en-GB"/>
        </w:rPr>
        <w:t xml:space="preserve"> </w:t>
      </w:r>
    </w:p>
    <w:p w:rsidR="0004301E" w:rsidRPr="00E44FB3" w:rsidRDefault="0004301E">
      <w:pPr>
        <w:rPr>
          <w:sz w:val="24"/>
          <w:szCs w:val="24"/>
          <w:lang w:val="en-GB"/>
        </w:rPr>
      </w:pPr>
    </w:p>
    <w:p w:rsidR="0004301E" w:rsidRPr="00E44FB3" w:rsidRDefault="000C7AE8">
      <w:pPr>
        <w:rPr>
          <w:sz w:val="24"/>
          <w:szCs w:val="24"/>
          <w:lang w:val="en-GB"/>
        </w:rPr>
      </w:pPr>
      <w:r w:rsidRPr="00E44FB3">
        <w:rPr>
          <w:sz w:val="24"/>
          <w:szCs w:val="24"/>
          <w:lang w:val="en-GB"/>
        </w:rPr>
        <w:t xml:space="preserve">Topic of </w:t>
      </w:r>
      <w:r w:rsidR="00E44FB3" w:rsidRPr="00E44FB3">
        <w:rPr>
          <w:sz w:val="24"/>
          <w:szCs w:val="24"/>
          <w:lang w:val="en-GB"/>
        </w:rPr>
        <w:t>t</w:t>
      </w:r>
      <w:r w:rsidRPr="00E44FB3">
        <w:rPr>
          <w:sz w:val="24"/>
          <w:szCs w:val="24"/>
          <w:lang w:val="en-GB"/>
        </w:rPr>
        <w:t>he lesson</w:t>
      </w:r>
      <w:r w:rsidR="0004301E" w:rsidRPr="00E44FB3">
        <w:rPr>
          <w:sz w:val="24"/>
          <w:szCs w:val="24"/>
          <w:lang w:val="en-GB"/>
        </w:rPr>
        <w:t xml:space="preserve">: </w:t>
      </w:r>
    </w:p>
    <w:p w:rsidR="0004301E" w:rsidRPr="00E44FB3" w:rsidRDefault="0004301E">
      <w:pPr>
        <w:rPr>
          <w:sz w:val="24"/>
          <w:szCs w:val="24"/>
          <w:lang w:val="en-GB"/>
        </w:rPr>
      </w:pPr>
    </w:p>
    <w:p w:rsidR="0004301E" w:rsidRPr="00E44FB3" w:rsidRDefault="000C7AE8">
      <w:pPr>
        <w:rPr>
          <w:sz w:val="24"/>
          <w:szCs w:val="24"/>
          <w:lang w:val="en-GB"/>
        </w:rPr>
      </w:pPr>
      <w:r w:rsidRPr="00E44FB3">
        <w:rPr>
          <w:sz w:val="24"/>
          <w:szCs w:val="24"/>
          <w:lang w:val="en-GB"/>
        </w:rPr>
        <w:t>Aims and objectives</w:t>
      </w:r>
      <w:r w:rsidR="0004301E" w:rsidRPr="00E44FB3">
        <w:rPr>
          <w:sz w:val="24"/>
          <w:szCs w:val="24"/>
          <w:lang w:val="en-GB"/>
        </w:rPr>
        <w:t>:</w:t>
      </w:r>
    </w:p>
    <w:p w:rsidR="0004301E" w:rsidRPr="00E44FB3" w:rsidRDefault="0004301E">
      <w:pPr>
        <w:rPr>
          <w:sz w:val="24"/>
          <w:szCs w:val="24"/>
          <w:lang w:val="en-GB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"/>
        <w:gridCol w:w="1838"/>
        <w:gridCol w:w="6088"/>
        <w:gridCol w:w="2099"/>
      </w:tblGrid>
      <w:tr w:rsidR="0004301E" w:rsidRPr="00C76C5C" w:rsidTr="00C76C5C">
        <w:tc>
          <w:tcPr>
            <w:tcW w:w="709" w:type="dxa"/>
          </w:tcPr>
          <w:p w:rsidR="0004301E" w:rsidRPr="00C76C5C" w:rsidRDefault="00E44FB3" w:rsidP="00C76C5C">
            <w:pPr>
              <w:ind w:left="0"/>
              <w:rPr>
                <w:b/>
                <w:sz w:val="24"/>
                <w:szCs w:val="24"/>
                <w:lang w:val="en-GB"/>
              </w:rPr>
            </w:pPr>
            <w:r w:rsidRPr="00C76C5C">
              <w:rPr>
                <w:b/>
                <w:sz w:val="24"/>
                <w:szCs w:val="24"/>
                <w:lang w:val="en-GB"/>
              </w:rPr>
              <w:t>Timing</w:t>
            </w:r>
          </w:p>
        </w:tc>
        <w:tc>
          <w:tcPr>
            <w:tcW w:w="1843" w:type="dxa"/>
          </w:tcPr>
          <w:p w:rsidR="0004301E" w:rsidRPr="00C76C5C" w:rsidRDefault="00E44FB3" w:rsidP="00C76C5C">
            <w:pPr>
              <w:ind w:left="0"/>
              <w:rPr>
                <w:b/>
                <w:sz w:val="24"/>
                <w:szCs w:val="24"/>
                <w:lang w:val="en-GB"/>
              </w:rPr>
            </w:pPr>
            <w:r w:rsidRPr="00C76C5C">
              <w:rPr>
                <w:b/>
                <w:sz w:val="24"/>
                <w:szCs w:val="24"/>
                <w:lang w:val="en-GB"/>
              </w:rPr>
              <w:t>Stage</w:t>
            </w:r>
          </w:p>
        </w:tc>
        <w:tc>
          <w:tcPr>
            <w:tcW w:w="6237" w:type="dxa"/>
          </w:tcPr>
          <w:p w:rsidR="0004301E" w:rsidRPr="00C76C5C" w:rsidRDefault="00E44FB3" w:rsidP="00C76C5C">
            <w:pPr>
              <w:ind w:left="0"/>
              <w:rPr>
                <w:b/>
                <w:sz w:val="24"/>
                <w:szCs w:val="24"/>
                <w:lang w:val="en-GB"/>
              </w:rPr>
            </w:pPr>
            <w:r w:rsidRPr="00C76C5C">
              <w:rPr>
                <w:b/>
                <w:sz w:val="24"/>
                <w:szCs w:val="24"/>
                <w:lang w:val="en-GB"/>
              </w:rPr>
              <w:t>Content/ Activity</w:t>
            </w:r>
          </w:p>
        </w:tc>
        <w:tc>
          <w:tcPr>
            <w:tcW w:w="2127" w:type="dxa"/>
          </w:tcPr>
          <w:p w:rsidR="0004301E" w:rsidRPr="00C76C5C" w:rsidRDefault="0004301E" w:rsidP="00C76C5C">
            <w:pPr>
              <w:ind w:left="0"/>
              <w:rPr>
                <w:b/>
                <w:sz w:val="24"/>
                <w:szCs w:val="24"/>
                <w:lang w:val="en-GB"/>
              </w:rPr>
            </w:pPr>
            <w:r w:rsidRPr="00C76C5C">
              <w:rPr>
                <w:b/>
                <w:sz w:val="24"/>
                <w:szCs w:val="24"/>
                <w:lang w:val="en-GB"/>
              </w:rPr>
              <w:t>Material</w:t>
            </w:r>
            <w:r w:rsidR="00E44FB3" w:rsidRPr="00C76C5C">
              <w:rPr>
                <w:b/>
                <w:sz w:val="24"/>
                <w:szCs w:val="24"/>
                <w:lang w:val="en-GB"/>
              </w:rPr>
              <w:t>s</w:t>
            </w:r>
          </w:p>
        </w:tc>
      </w:tr>
      <w:tr w:rsidR="0004301E" w:rsidRPr="00C76C5C" w:rsidTr="00C76C5C">
        <w:tc>
          <w:tcPr>
            <w:tcW w:w="709" w:type="dxa"/>
          </w:tcPr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04301E" w:rsidRPr="00C76C5C" w:rsidRDefault="00E44FB3" w:rsidP="00C76C5C">
            <w:pPr>
              <w:ind w:left="0"/>
              <w:rPr>
                <w:sz w:val="24"/>
                <w:szCs w:val="24"/>
                <w:vertAlign w:val="superscript"/>
                <w:lang w:val="en-GB"/>
              </w:rPr>
            </w:pPr>
            <w:r w:rsidRPr="00C76C5C">
              <w:rPr>
                <w:b/>
                <w:sz w:val="24"/>
                <w:szCs w:val="24"/>
                <w:lang w:val="en-GB"/>
              </w:rPr>
              <w:t>Introduction</w:t>
            </w:r>
            <w:r w:rsidR="0004301E" w:rsidRPr="00C76C5C">
              <w:rPr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6237" w:type="dxa"/>
          </w:tcPr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</w:tc>
      </w:tr>
      <w:tr w:rsidR="0004301E" w:rsidRPr="00C76C5C" w:rsidTr="00C76C5C">
        <w:tc>
          <w:tcPr>
            <w:tcW w:w="709" w:type="dxa"/>
          </w:tcPr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04301E" w:rsidRPr="00C76C5C" w:rsidRDefault="00E8127D" w:rsidP="00C76C5C">
            <w:pPr>
              <w:ind w:left="0"/>
              <w:rPr>
                <w:sz w:val="24"/>
                <w:szCs w:val="24"/>
                <w:vertAlign w:val="superscript"/>
                <w:lang w:val="en-GB"/>
              </w:rPr>
            </w:pPr>
            <w:r w:rsidRPr="00C76C5C">
              <w:rPr>
                <w:b/>
                <w:sz w:val="24"/>
                <w:szCs w:val="24"/>
                <w:lang w:val="en-GB"/>
              </w:rPr>
              <w:t>Lead-in</w:t>
            </w:r>
            <w:r w:rsidR="0004301E" w:rsidRPr="00C76C5C">
              <w:rPr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6237" w:type="dxa"/>
          </w:tcPr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</w:tc>
      </w:tr>
      <w:tr w:rsidR="0004301E" w:rsidRPr="00C76C5C" w:rsidTr="00C76C5C">
        <w:tc>
          <w:tcPr>
            <w:tcW w:w="709" w:type="dxa"/>
          </w:tcPr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04301E" w:rsidRPr="00C76C5C" w:rsidRDefault="00E44FB3" w:rsidP="00C76C5C">
            <w:pPr>
              <w:ind w:left="0"/>
              <w:rPr>
                <w:sz w:val="24"/>
                <w:szCs w:val="24"/>
                <w:vertAlign w:val="superscript"/>
                <w:lang w:val="en-GB"/>
              </w:rPr>
            </w:pPr>
            <w:r w:rsidRPr="00C76C5C">
              <w:rPr>
                <w:b/>
                <w:sz w:val="24"/>
                <w:szCs w:val="24"/>
                <w:lang w:val="en-GB"/>
              </w:rPr>
              <w:t>Development and Practice</w:t>
            </w:r>
            <w:r w:rsidR="0004301E" w:rsidRPr="00C76C5C">
              <w:rPr>
                <w:sz w:val="24"/>
                <w:szCs w:val="24"/>
                <w:vertAlign w:val="superscript"/>
                <w:lang w:val="en-GB"/>
              </w:rPr>
              <w:t>3</w:t>
            </w:r>
          </w:p>
        </w:tc>
        <w:tc>
          <w:tcPr>
            <w:tcW w:w="6237" w:type="dxa"/>
          </w:tcPr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</w:tc>
      </w:tr>
      <w:tr w:rsidR="0004301E" w:rsidRPr="00C76C5C" w:rsidTr="00C76C5C">
        <w:tc>
          <w:tcPr>
            <w:tcW w:w="709" w:type="dxa"/>
          </w:tcPr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04301E" w:rsidRPr="00C76C5C" w:rsidRDefault="00E44FB3" w:rsidP="00C76C5C">
            <w:pPr>
              <w:ind w:left="0"/>
              <w:rPr>
                <w:sz w:val="24"/>
                <w:szCs w:val="24"/>
                <w:vertAlign w:val="superscript"/>
                <w:lang w:val="en-GB"/>
              </w:rPr>
            </w:pPr>
            <w:r w:rsidRPr="00C76C5C">
              <w:rPr>
                <w:b/>
                <w:sz w:val="24"/>
                <w:szCs w:val="24"/>
                <w:lang w:val="en-GB"/>
              </w:rPr>
              <w:t>Consolidation</w:t>
            </w:r>
            <w:r w:rsidR="0004301E" w:rsidRPr="00C76C5C">
              <w:rPr>
                <w:sz w:val="24"/>
                <w:szCs w:val="24"/>
                <w:vertAlign w:val="superscript"/>
                <w:lang w:val="en-GB"/>
              </w:rPr>
              <w:t>4</w:t>
            </w:r>
          </w:p>
        </w:tc>
        <w:tc>
          <w:tcPr>
            <w:tcW w:w="6237" w:type="dxa"/>
          </w:tcPr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</w:tc>
      </w:tr>
      <w:tr w:rsidR="0004301E" w:rsidRPr="00C76C5C" w:rsidTr="00C76C5C">
        <w:tc>
          <w:tcPr>
            <w:tcW w:w="709" w:type="dxa"/>
          </w:tcPr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04301E" w:rsidRPr="00C76C5C" w:rsidRDefault="00E44FB3" w:rsidP="00C76C5C">
            <w:pPr>
              <w:ind w:left="0"/>
              <w:jc w:val="left"/>
              <w:rPr>
                <w:sz w:val="24"/>
                <w:szCs w:val="24"/>
                <w:vertAlign w:val="superscript"/>
                <w:lang w:val="en-GB"/>
              </w:rPr>
            </w:pPr>
            <w:r w:rsidRPr="00C76C5C">
              <w:rPr>
                <w:b/>
                <w:sz w:val="24"/>
                <w:szCs w:val="24"/>
                <w:lang w:val="en-GB"/>
              </w:rPr>
              <w:t>Exploration</w:t>
            </w:r>
            <w:r w:rsidR="0004301E" w:rsidRPr="00C76C5C">
              <w:rPr>
                <w:b/>
                <w:sz w:val="24"/>
                <w:szCs w:val="24"/>
                <w:lang w:val="en-GB"/>
              </w:rPr>
              <w:t xml:space="preserve">, Transfer, </w:t>
            </w:r>
            <w:r w:rsidRPr="00C76C5C">
              <w:rPr>
                <w:b/>
                <w:sz w:val="24"/>
                <w:szCs w:val="24"/>
                <w:lang w:val="en-GB"/>
              </w:rPr>
              <w:t>In-Depth Analysis</w:t>
            </w:r>
            <w:r w:rsidR="0004301E" w:rsidRPr="00C76C5C">
              <w:rPr>
                <w:sz w:val="24"/>
                <w:szCs w:val="24"/>
                <w:vertAlign w:val="superscript"/>
                <w:lang w:val="en-GB"/>
              </w:rPr>
              <w:t>5</w:t>
            </w:r>
          </w:p>
        </w:tc>
        <w:tc>
          <w:tcPr>
            <w:tcW w:w="6237" w:type="dxa"/>
          </w:tcPr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04301E" w:rsidRPr="00C76C5C" w:rsidRDefault="0004301E" w:rsidP="00C76C5C">
            <w:pPr>
              <w:ind w:left="0"/>
              <w:rPr>
                <w:sz w:val="24"/>
                <w:szCs w:val="24"/>
                <w:lang w:val="en-GB"/>
              </w:rPr>
            </w:pPr>
          </w:p>
        </w:tc>
      </w:tr>
    </w:tbl>
    <w:p w:rsidR="0004301E" w:rsidRPr="00E44FB3" w:rsidRDefault="0004301E">
      <w:pPr>
        <w:rPr>
          <w:sz w:val="24"/>
          <w:szCs w:val="24"/>
          <w:lang w:val="en-GB"/>
        </w:rPr>
      </w:pPr>
    </w:p>
    <w:p w:rsidR="0004301E" w:rsidRPr="00E44FB3" w:rsidRDefault="0004301E">
      <w:pPr>
        <w:rPr>
          <w:sz w:val="24"/>
          <w:szCs w:val="24"/>
          <w:lang w:val="en-GB"/>
        </w:rPr>
      </w:pPr>
    </w:p>
    <w:p w:rsidR="0004301E" w:rsidRPr="00E44FB3" w:rsidRDefault="0004301E">
      <w:pPr>
        <w:rPr>
          <w:sz w:val="24"/>
          <w:szCs w:val="24"/>
          <w:lang w:val="en-GB"/>
        </w:rPr>
      </w:pPr>
    </w:p>
    <w:p w:rsidR="0004301E" w:rsidRPr="00E44FB3" w:rsidRDefault="0004301E">
      <w:pPr>
        <w:rPr>
          <w:sz w:val="24"/>
          <w:szCs w:val="24"/>
          <w:lang w:val="en-GB"/>
        </w:rPr>
      </w:pPr>
    </w:p>
    <w:p w:rsidR="0004301E" w:rsidRPr="00E44FB3" w:rsidRDefault="0004301E">
      <w:pPr>
        <w:rPr>
          <w:sz w:val="24"/>
          <w:szCs w:val="24"/>
          <w:lang w:val="en-GB"/>
        </w:rPr>
      </w:pPr>
    </w:p>
    <w:p w:rsidR="0004301E" w:rsidRPr="00E44FB3" w:rsidRDefault="0004301E">
      <w:pPr>
        <w:rPr>
          <w:sz w:val="24"/>
          <w:szCs w:val="24"/>
          <w:lang w:val="en-GB"/>
        </w:rPr>
      </w:pPr>
    </w:p>
    <w:p w:rsidR="0004301E" w:rsidRPr="00E44FB3" w:rsidRDefault="0004301E">
      <w:pPr>
        <w:rPr>
          <w:sz w:val="24"/>
          <w:szCs w:val="24"/>
          <w:lang w:val="en-GB"/>
        </w:rPr>
      </w:pPr>
    </w:p>
    <w:p w:rsidR="00E8127D" w:rsidRDefault="00E8127D" w:rsidP="0004301E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>Curricular methods for each stage of the teaching sequences</w:t>
      </w:r>
    </w:p>
    <w:p w:rsidR="0004301E" w:rsidRPr="00E44FB3" w:rsidRDefault="0004301E" w:rsidP="0004301E">
      <w:pPr>
        <w:rPr>
          <w:sz w:val="24"/>
          <w:szCs w:val="24"/>
          <w:lang w:val="en-GB"/>
        </w:rPr>
      </w:pPr>
      <w:r w:rsidRPr="00E44FB3">
        <w:rPr>
          <w:sz w:val="24"/>
          <w:szCs w:val="24"/>
          <w:lang w:val="en-GB"/>
        </w:rPr>
        <w:t xml:space="preserve">– </w:t>
      </w:r>
      <w:r w:rsidR="00E8127D">
        <w:rPr>
          <w:sz w:val="24"/>
          <w:szCs w:val="24"/>
          <w:lang w:val="en-GB"/>
        </w:rPr>
        <w:t>Selection</w:t>
      </w:r>
      <w:r w:rsidRPr="00E44FB3">
        <w:rPr>
          <w:sz w:val="24"/>
          <w:szCs w:val="24"/>
          <w:lang w:val="en-GB"/>
        </w:rPr>
        <w:t xml:space="preserve">– </w:t>
      </w:r>
    </w:p>
    <w:p w:rsidR="0004301E" w:rsidRPr="00E44FB3" w:rsidRDefault="0004301E" w:rsidP="0004301E">
      <w:pPr>
        <w:rPr>
          <w:sz w:val="24"/>
          <w:szCs w:val="24"/>
          <w:lang w:val="en-GB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6"/>
        <w:gridCol w:w="2684"/>
        <w:gridCol w:w="5954"/>
      </w:tblGrid>
      <w:tr w:rsidR="0004301E" w:rsidRPr="00C76C5C" w:rsidTr="00C76C5C">
        <w:tc>
          <w:tcPr>
            <w:tcW w:w="2136" w:type="dxa"/>
            <w:tcBorders>
              <w:bottom w:val="single" w:sz="4" w:space="0" w:color="auto"/>
            </w:tcBorders>
          </w:tcPr>
          <w:p w:rsidR="0004301E" w:rsidRPr="00C76C5C" w:rsidRDefault="00E8127D" w:rsidP="00C76C5C">
            <w:pPr>
              <w:ind w:left="0"/>
              <w:rPr>
                <w:b/>
                <w:sz w:val="20"/>
                <w:szCs w:val="20"/>
                <w:lang w:val="en-GB"/>
              </w:rPr>
            </w:pPr>
            <w:r w:rsidRPr="00C76C5C">
              <w:rPr>
                <w:b/>
                <w:sz w:val="20"/>
                <w:szCs w:val="20"/>
                <w:lang w:val="en-GB"/>
              </w:rPr>
              <w:t>Stage</w:t>
            </w:r>
          </w:p>
        </w:tc>
        <w:tc>
          <w:tcPr>
            <w:tcW w:w="2684" w:type="dxa"/>
          </w:tcPr>
          <w:p w:rsidR="0004301E" w:rsidRPr="00C76C5C" w:rsidRDefault="00E8127D" w:rsidP="00C76C5C">
            <w:pPr>
              <w:ind w:left="0"/>
              <w:rPr>
                <w:b/>
                <w:sz w:val="20"/>
                <w:szCs w:val="20"/>
                <w:lang w:val="en-GB"/>
              </w:rPr>
            </w:pPr>
            <w:r w:rsidRPr="00C76C5C">
              <w:rPr>
                <w:b/>
                <w:sz w:val="20"/>
                <w:szCs w:val="20"/>
                <w:lang w:val="en-GB"/>
              </w:rPr>
              <w:t>Method/ Social form</w:t>
            </w:r>
          </w:p>
        </w:tc>
        <w:tc>
          <w:tcPr>
            <w:tcW w:w="5954" w:type="dxa"/>
          </w:tcPr>
          <w:p w:rsidR="0004301E" w:rsidRPr="00C76C5C" w:rsidRDefault="00E8127D" w:rsidP="00C76C5C">
            <w:pPr>
              <w:ind w:left="0"/>
              <w:rPr>
                <w:b/>
                <w:sz w:val="20"/>
                <w:szCs w:val="20"/>
                <w:lang w:val="en-GB"/>
              </w:rPr>
            </w:pPr>
            <w:r w:rsidRPr="00C76C5C">
              <w:rPr>
                <w:b/>
                <w:sz w:val="20"/>
                <w:szCs w:val="20"/>
                <w:lang w:val="en-GB"/>
              </w:rPr>
              <w:t>Short description</w:t>
            </w:r>
          </w:p>
        </w:tc>
      </w:tr>
      <w:tr w:rsidR="0004301E" w:rsidRPr="00C76C5C" w:rsidTr="00C76C5C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01E" w:rsidRPr="00C76C5C" w:rsidRDefault="00E8127D" w:rsidP="00C76C5C">
            <w:pPr>
              <w:ind w:left="0"/>
              <w:rPr>
                <w:b/>
                <w:sz w:val="20"/>
                <w:szCs w:val="20"/>
                <w:vertAlign w:val="superscript"/>
                <w:lang w:val="en-GB"/>
              </w:rPr>
            </w:pPr>
            <w:r w:rsidRPr="00C76C5C">
              <w:rPr>
                <w:b/>
                <w:sz w:val="20"/>
                <w:szCs w:val="20"/>
                <w:lang w:val="en-GB"/>
              </w:rPr>
              <w:t>Introduction</w:t>
            </w:r>
            <w:r w:rsidR="0004301E" w:rsidRPr="00C76C5C">
              <w:rPr>
                <w:b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04301E" w:rsidRPr="00C76C5C" w:rsidRDefault="0004301E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>Mind Map</w:t>
            </w:r>
          </w:p>
        </w:tc>
        <w:tc>
          <w:tcPr>
            <w:tcW w:w="5954" w:type="dxa"/>
          </w:tcPr>
          <w:p w:rsidR="0004301E" w:rsidRPr="00C76C5C" w:rsidRDefault="00E8127D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>technique used to reveal and visually (re)present a topic</w:t>
            </w:r>
          </w:p>
        </w:tc>
      </w:tr>
      <w:tr w:rsidR="00C63D89" w:rsidRPr="00C76C5C" w:rsidTr="00C76C5C"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D89" w:rsidRPr="00C76C5C" w:rsidRDefault="00C63D89" w:rsidP="00C76C5C">
            <w:pPr>
              <w:ind w:left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C63D89" w:rsidRPr="00C76C5C" w:rsidRDefault="00C63D89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>Cluster</w:t>
            </w:r>
          </w:p>
        </w:tc>
        <w:tc>
          <w:tcPr>
            <w:tcW w:w="5954" w:type="dxa"/>
          </w:tcPr>
          <w:p w:rsidR="00C63D89" w:rsidRPr="00C76C5C" w:rsidRDefault="009372A7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>a</w:t>
            </w:r>
            <w:r w:rsidR="00E8127D" w:rsidRPr="00C76C5C">
              <w:rPr>
                <w:sz w:val="20"/>
                <w:szCs w:val="20"/>
                <w:lang w:val="en-GB"/>
              </w:rPr>
              <w:t xml:space="preserve"> network of associations referring to a keyword; a brainstorming procedure </w:t>
            </w:r>
          </w:p>
        </w:tc>
      </w:tr>
      <w:tr w:rsidR="00C63D89" w:rsidRPr="00C76C5C" w:rsidTr="00C76C5C"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D89" w:rsidRPr="00C76C5C" w:rsidRDefault="00C63D89" w:rsidP="00C76C5C">
            <w:pPr>
              <w:ind w:left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C63D89" w:rsidRPr="00C76C5C" w:rsidRDefault="00C63D89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>Brainstorming</w:t>
            </w:r>
          </w:p>
        </w:tc>
        <w:tc>
          <w:tcPr>
            <w:tcW w:w="5954" w:type="dxa"/>
          </w:tcPr>
          <w:p w:rsidR="009372A7" w:rsidRPr="00C76C5C" w:rsidRDefault="009372A7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>m</w:t>
            </w:r>
            <w:r w:rsidR="00E8127D" w:rsidRPr="00C76C5C">
              <w:rPr>
                <w:sz w:val="20"/>
                <w:szCs w:val="20"/>
                <w:lang w:val="en-GB"/>
              </w:rPr>
              <w:t xml:space="preserve">ethod used to </w:t>
            </w:r>
            <w:r w:rsidRPr="00C76C5C">
              <w:rPr>
                <w:sz w:val="20"/>
                <w:szCs w:val="20"/>
                <w:lang w:val="en-GB"/>
              </w:rPr>
              <w:t xml:space="preserve">search for and find new ideas; </w:t>
            </w:r>
          </w:p>
          <w:p w:rsidR="00C63D89" w:rsidRPr="00C76C5C" w:rsidRDefault="00E8127D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>activate students’ previous knowledge</w:t>
            </w:r>
            <w:r w:rsidR="00C63D89" w:rsidRPr="00C76C5C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04301E" w:rsidRPr="00C76C5C" w:rsidTr="00C76C5C"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01E" w:rsidRPr="00C76C5C" w:rsidRDefault="0004301E" w:rsidP="00C76C5C">
            <w:pPr>
              <w:ind w:left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04301E" w:rsidRPr="00C76C5C" w:rsidRDefault="00860361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>Blitzlicht</w:t>
            </w:r>
            <w:r w:rsidR="00E8127D" w:rsidRPr="00C76C5C">
              <w:rPr>
                <w:sz w:val="20"/>
                <w:szCs w:val="20"/>
                <w:lang w:val="en-GB"/>
              </w:rPr>
              <w:t>/”Lightning”</w:t>
            </w:r>
          </w:p>
        </w:tc>
        <w:tc>
          <w:tcPr>
            <w:tcW w:w="5954" w:type="dxa"/>
          </w:tcPr>
          <w:p w:rsidR="0004301E" w:rsidRPr="00C76C5C" w:rsidRDefault="009372A7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>short statements related to a clearly defined topic</w:t>
            </w:r>
          </w:p>
        </w:tc>
      </w:tr>
      <w:tr w:rsidR="0004301E" w:rsidRPr="00C76C5C" w:rsidTr="00C76C5C"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E" w:rsidRPr="00C76C5C" w:rsidRDefault="0004301E" w:rsidP="00C76C5C">
            <w:pPr>
              <w:ind w:left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04301E" w:rsidRPr="00C76C5C" w:rsidRDefault="00860361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>Impulse</w:t>
            </w:r>
          </w:p>
        </w:tc>
        <w:tc>
          <w:tcPr>
            <w:tcW w:w="5954" w:type="dxa"/>
          </w:tcPr>
          <w:p w:rsidR="009372A7" w:rsidRPr="00C76C5C" w:rsidRDefault="009372A7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>Radio broadcast, video clip, newspaper article, quote, thesis proposal</w:t>
            </w:r>
          </w:p>
          <w:p w:rsidR="0004301E" w:rsidRPr="00C76C5C" w:rsidRDefault="0005267B" w:rsidP="00C76C5C">
            <w:pPr>
              <w:tabs>
                <w:tab w:val="left" w:pos="770"/>
              </w:tabs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noProof/>
                <w:sz w:val="20"/>
                <w:szCs w:val="20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6.8pt;margin-top:5.6pt;width:12pt;height:.0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pONQIAAF4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">
                  <v:stroke endarrow="block"/>
                </v:shape>
              </w:pict>
            </w:r>
            <w:r w:rsidR="009372A7" w:rsidRPr="00C76C5C">
              <w:rPr>
                <w:sz w:val="20"/>
                <w:szCs w:val="20"/>
                <w:lang w:val="en-GB"/>
              </w:rPr>
              <w:t xml:space="preserve">            to introduce a problem question</w:t>
            </w:r>
          </w:p>
        </w:tc>
      </w:tr>
      <w:tr w:rsidR="0004301E" w:rsidRPr="00C76C5C" w:rsidTr="00C76C5C"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04301E" w:rsidRPr="00C76C5C" w:rsidRDefault="00D9409D" w:rsidP="00C76C5C">
            <w:pPr>
              <w:ind w:left="0"/>
              <w:rPr>
                <w:b/>
                <w:sz w:val="20"/>
                <w:szCs w:val="20"/>
                <w:vertAlign w:val="superscript"/>
                <w:lang w:val="en-GB"/>
              </w:rPr>
            </w:pPr>
            <w:r w:rsidRPr="00C76C5C">
              <w:rPr>
                <w:b/>
                <w:sz w:val="20"/>
                <w:szCs w:val="20"/>
                <w:lang w:val="en-GB"/>
              </w:rPr>
              <w:t>Lead-in</w:t>
            </w:r>
            <w:r w:rsidR="00860361" w:rsidRPr="00C76C5C">
              <w:rPr>
                <w:b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2684" w:type="dxa"/>
          </w:tcPr>
          <w:p w:rsidR="00860361" w:rsidRPr="00C76C5C" w:rsidRDefault="00860361" w:rsidP="00C76C5C">
            <w:pPr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5954" w:type="dxa"/>
          </w:tcPr>
          <w:p w:rsidR="0004301E" w:rsidRPr="00C76C5C" w:rsidRDefault="00D9409D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>Formulate questions and pose problems; collect students’ responses; teacher-student interaction</w:t>
            </w:r>
          </w:p>
        </w:tc>
      </w:tr>
      <w:tr w:rsidR="0004301E" w:rsidRPr="00C76C5C" w:rsidTr="00C76C5C">
        <w:tc>
          <w:tcPr>
            <w:tcW w:w="2136" w:type="dxa"/>
            <w:tcBorders>
              <w:bottom w:val="nil"/>
            </w:tcBorders>
          </w:tcPr>
          <w:p w:rsidR="0004301E" w:rsidRPr="00C76C5C" w:rsidRDefault="00D9409D" w:rsidP="00C76C5C">
            <w:pPr>
              <w:ind w:left="0"/>
              <w:rPr>
                <w:b/>
                <w:sz w:val="20"/>
                <w:szCs w:val="20"/>
                <w:vertAlign w:val="superscript"/>
                <w:lang w:val="en-GB"/>
              </w:rPr>
            </w:pPr>
            <w:r w:rsidRPr="00C76C5C">
              <w:rPr>
                <w:b/>
                <w:sz w:val="20"/>
                <w:szCs w:val="20"/>
                <w:lang w:val="en-GB"/>
              </w:rPr>
              <w:t>Development</w:t>
            </w:r>
            <w:r w:rsidR="00860361" w:rsidRPr="00C76C5C">
              <w:rPr>
                <w:b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2684" w:type="dxa"/>
          </w:tcPr>
          <w:p w:rsidR="0004301E" w:rsidRPr="00C76C5C" w:rsidRDefault="00D9409D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>Individual work, pair work, group work</w:t>
            </w:r>
          </w:p>
        </w:tc>
        <w:tc>
          <w:tcPr>
            <w:tcW w:w="5954" w:type="dxa"/>
          </w:tcPr>
          <w:p w:rsidR="0004301E" w:rsidRPr="00C76C5C" w:rsidRDefault="00C67168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>Social forms of activities</w:t>
            </w:r>
          </w:p>
        </w:tc>
      </w:tr>
      <w:tr w:rsidR="0004301E" w:rsidRPr="00C76C5C" w:rsidTr="00C76C5C"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01E" w:rsidRPr="00C76C5C" w:rsidRDefault="0004301E" w:rsidP="00C76C5C">
            <w:pPr>
              <w:ind w:left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04301E" w:rsidRPr="00C76C5C" w:rsidRDefault="00860361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>Think-Pair-Share</w:t>
            </w:r>
          </w:p>
        </w:tc>
        <w:tc>
          <w:tcPr>
            <w:tcW w:w="5954" w:type="dxa"/>
          </w:tcPr>
          <w:p w:rsidR="0004301E" w:rsidRPr="00C76C5C" w:rsidRDefault="009E567B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 xml:space="preserve">Can be used to develop or consolidate a topic: first, students think about a question/problem individually, then they share their ideas with a partner and/or </w:t>
            </w:r>
            <w:r w:rsidR="00F61023" w:rsidRPr="00C76C5C">
              <w:rPr>
                <w:sz w:val="20"/>
                <w:szCs w:val="20"/>
                <w:lang w:val="en-GB"/>
              </w:rPr>
              <w:t xml:space="preserve">the </w:t>
            </w:r>
            <w:r w:rsidRPr="00C76C5C">
              <w:rPr>
                <w:sz w:val="20"/>
                <w:szCs w:val="20"/>
                <w:lang w:val="en-GB"/>
              </w:rPr>
              <w:t>group of students</w:t>
            </w:r>
          </w:p>
        </w:tc>
      </w:tr>
      <w:tr w:rsidR="00860361" w:rsidRPr="00C76C5C" w:rsidTr="00C76C5C"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361" w:rsidRPr="00C76C5C" w:rsidRDefault="00860361" w:rsidP="00C76C5C">
            <w:pPr>
              <w:ind w:left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860361" w:rsidRPr="00C76C5C" w:rsidRDefault="00F61023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>Study</w:t>
            </w:r>
            <w:r w:rsidR="007D18F1" w:rsidRPr="00C76C5C">
              <w:rPr>
                <w:sz w:val="20"/>
                <w:szCs w:val="20"/>
                <w:lang w:val="en-GB"/>
              </w:rPr>
              <w:t>-</w:t>
            </w:r>
            <w:r w:rsidRPr="00C76C5C">
              <w:rPr>
                <w:sz w:val="20"/>
                <w:szCs w:val="20"/>
                <w:lang w:val="en-GB"/>
              </w:rPr>
              <w:t>pace partners</w:t>
            </w:r>
          </w:p>
        </w:tc>
        <w:tc>
          <w:tcPr>
            <w:tcW w:w="5954" w:type="dxa"/>
          </w:tcPr>
          <w:p w:rsidR="00860361" w:rsidRPr="00C76C5C" w:rsidRDefault="00F61023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 xml:space="preserve">Students can learn in their own pace: first pupils work individually, </w:t>
            </w:r>
            <w:r w:rsidR="007D18F1" w:rsidRPr="00C76C5C">
              <w:rPr>
                <w:sz w:val="20"/>
                <w:szCs w:val="20"/>
                <w:lang w:val="en-GB"/>
              </w:rPr>
              <w:t xml:space="preserve">then find themselves a study </w:t>
            </w:r>
            <w:r w:rsidRPr="00C76C5C">
              <w:rPr>
                <w:sz w:val="20"/>
                <w:szCs w:val="20"/>
                <w:lang w:val="en-GB"/>
              </w:rPr>
              <w:t xml:space="preserve">partner with a similar study pace </w:t>
            </w:r>
          </w:p>
        </w:tc>
      </w:tr>
      <w:tr w:rsidR="00860361" w:rsidRPr="00C76C5C" w:rsidTr="00C76C5C"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361" w:rsidRPr="00C76C5C" w:rsidRDefault="00860361" w:rsidP="00C76C5C">
            <w:pPr>
              <w:ind w:left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860361" w:rsidRPr="00C76C5C" w:rsidRDefault="00F61023" w:rsidP="00C76C5C">
            <w:pPr>
              <w:ind w:left="0"/>
              <w:jc w:val="left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 xml:space="preserve">Partner-/ </w:t>
            </w:r>
            <w:r w:rsidR="007D18F1" w:rsidRPr="00C76C5C">
              <w:rPr>
                <w:sz w:val="20"/>
                <w:szCs w:val="20"/>
                <w:lang w:val="en-GB"/>
              </w:rPr>
              <w:t>Group puzzle</w:t>
            </w:r>
            <w:r w:rsidR="00CE136C" w:rsidRPr="00C76C5C">
              <w:rPr>
                <w:sz w:val="20"/>
                <w:szCs w:val="20"/>
                <w:lang w:val="en-GB"/>
              </w:rPr>
              <w:t xml:space="preserve">; </w:t>
            </w:r>
            <w:r w:rsidRPr="00C76C5C">
              <w:rPr>
                <w:sz w:val="20"/>
                <w:szCs w:val="20"/>
                <w:lang w:val="en-GB"/>
              </w:rPr>
              <w:t>mixed groups procedure</w:t>
            </w:r>
          </w:p>
        </w:tc>
        <w:tc>
          <w:tcPr>
            <w:tcW w:w="5954" w:type="dxa"/>
          </w:tcPr>
          <w:p w:rsidR="00860361" w:rsidRPr="00C76C5C" w:rsidRDefault="00F61023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 xml:space="preserve">Students assume the role of experts, exploring </w:t>
            </w:r>
            <w:r w:rsidR="004B6CDE" w:rsidRPr="00C76C5C">
              <w:rPr>
                <w:sz w:val="20"/>
                <w:szCs w:val="20"/>
                <w:lang w:val="en-GB"/>
              </w:rPr>
              <w:t>a subtopic from</w:t>
            </w:r>
            <w:r w:rsidRPr="00C76C5C">
              <w:rPr>
                <w:sz w:val="20"/>
                <w:szCs w:val="20"/>
                <w:lang w:val="en-GB"/>
              </w:rPr>
              <w:t xml:space="preserve"> the unit</w:t>
            </w:r>
            <w:r w:rsidR="00B04C81" w:rsidRPr="00C76C5C">
              <w:rPr>
                <w:sz w:val="20"/>
                <w:szCs w:val="20"/>
                <w:lang w:val="en-GB"/>
              </w:rPr>
              <w:t xml:space="preserve">; afterwards they exchange ideas with other </w:t>
            </w:r>
            <w:r w:rsidR="007D18F1" w:rsidRPr="00C76C5C">
              <w:rPr>
                <w:sz w:val="20"/>
                <w:szCs w:val="20"/>
                <w:lang w:val="en-GB"/>
              </w:rPr>
              <w:t>‘</w:t>
            </w:r>
            <w:r w:rsidR="00B04C81" w:rsidRPr="00C76C5C">
              <w:rPr>
                <w:sz w:val="20"/>
                <w:szCs w:val="20"/>
                <w:lang w:val="en-GB"/>
              </w:rPr>
              <w:t>experts</w:t>
            </w:r>
            <w:r w:rsidR="007D18F1" w:rsidRPr="00C76C5C">
              <w:rPr>
                <w:sz w:val="20"/>
                <w:szCs w:val="20"/>
                <w:lang w:val="en-GB"/>
              </w:rPr>
              <w:t>’</w:t>
            </w:r>
            <w:r w:rsidR="00B04C81" w:rsidRPr="00C76C5C">
              <w:rPr>
                <w:sz w:val="20"/>
                <w:szCs w:val="20"/>
                <w:lang w:val="en-GB"/>
              </w:rPr>
              <w:t xml:space="preserve"> from the class who have been exploring the other subtopics of the same unit</w:t>
            </w:r>
          </w:p>
        </w:tc>
      </w:tr>
      <w:tr w:rsidR="00860361" w:rsidRPr="00C76C5C" w:rsidTr="00C76C5C"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361" w:rsidRPr="00C76C5C" w:rsidRDefault="00860361" w:rsidP="00C76C5C">
            <w:pPr>
              <w:ind w:left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860361" w:rsidRPr="00C76C5C" w:rsidRDefault="00860361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>Placemat</w:t>
            </w:r>
          </w:p>
        </w:tc>
        <w:tc>
          <w:tcPr>
            <w:tcW w:w="5954" w:type="dxa"/>
          </w:tcPr>
          <w:p w:rsidR="00860361" w:rsidRPr="00C76C5C" w:rsidRDefault="004B6CDE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 xml:space="preserve">Students acquire knowledge individually, </w:t>
            </w:r>
            <w:proofErr w:type="gramStart"/>
            <w:r w:rsidRPr="00C76C5C">
              <w:rPr>
                <w:sz w:val="20"/>
                <w:szCs w:val="20"/>
                <w:lang w:val="en-GB"/>
              </w:rPr>
              <w:t>then</w:t>
            </w:r>
            <w:proofErr w:type="gramEnd"/>
            <w:r w:rsidRPr="00C76C5C">
              <w:rPr>
                <w:sz w:val="20"/>
                <w:szCs w:val="20"/>
                <w:lang w:val="en-GB"/>
              </w:rPr>
              <w:t xml:space="preserve"> share it in groups of three or four using a </w:t>
            </w:r>
            <w:r w:rsidR="007D18F1" w:rsidRPr="00C76C5C">
              <w:rPr>
                <w:sz w:val="20"/>
                <w:szCs w:val="20"/>
                <w:lang w:val="en-GB"/>
              </w:rPr>
              <w:t>hand</w:t>
            </w:r>
            <w:r w:rsidRPr="00C76C5C">
              <w:rPr>
                <w:sz w:val="20"/>
                <w:szCs w:val="20"/>
                <w:lang w:val="en-GB"/>
              </w:rPr>
              <w:t>out/sheet of paper on which they can take notes – they have an individually assigned space for their own ideas, and a different field to complete within the group.</w:t>
            </w:r>
          </w:p>
        </w:tc>
      </w:tr>
      <w:tr w:rsidR="00860361" w:rsidRPr="00C76C5C" w:rsidTr="00C76C5C"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361" w:rsidRPr="00C76C5C" w:rsidRDefault="00860361" w:rsidP="00C76C5C">
            <w:pPr>
              <w:ind w:left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860361" w:rsidRPr="00C76C5C" w:rsidRDefault="004B6CDE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>Written exchange</w:t>
            </w:r>
            <w:r w:rsidR="00F007E7" w:rsidRPr="00C76C5C">
              <w:rPr>
                <w:sz w:val="20"/>
                <w:szCs w:val="20"/>
                <w:lang w:val="en-GB"/>
              </w:rPr>
              <w:t xml:space="preserve"> of ideas</w:t>
            </w:r>
          </w:p>
        </w:tc>
        <w:tc>
          <w:tcPr>
            <w:tcW w:w="5954" w:type="dxa"/>
          </w:tcPr>
          <w:p w:rsidR="00860361" w:rsidRPr="00C76C5C" w:rsidRDefault="004B6CDE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 xml:space="preserve">Ideas, questions, topics or statements are written on a large sheet of paper. </w:t>
            </w:r>
            <w:r w:rsidR="00F007E7" w:rsidRPr="00C76C5C">
              <w:rPr>
                <w:sz w:val="20"/>
                <w:szCs w:val="20"/>
                <w:lang w:val="en-GB"/>
              </w:rPr>
              <w:t>To comment on these, students are only allowed to write, thus breaking away from the conventional means of communication.</w:t>
            </w:r>
          </w:p>
        </w:tc>
      </w:tr>
      <w:tr w:rsidR="00860361" w:rsidRPr="00C76C5C" w:rsidTr="00C76C5C"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361" w:rsidRPr="00C76C5C" w:rsidRDefault="00860361" w:rsidP="00C76C5C">
            <w:pPr>
              <w:ind w:left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860361" w:rsidRPr="00C76C5C" w:rsidRDefault="00F007E7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>Role play</w:t>
            </w:r>
          </w:p>
        </w:tc>
        <w:tc>
          <w:tcPr>
            <w:tcW w:w="5954" w:type="dxa"/>
          </w:tcPr>
          <w:p w:rsidR="00860361" w:rsidRPr="00C76C5C" w:rsidRDefault="00F007E7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>A theme or topic is developed and presented through acting/ scenic representation</w:t>
            </w:r>
          </w:p>
        </w:tc>
      </w:tr>
      <w:tr w:rsidR="00860361" w:rsidRPr="00C76C5C" w:rsidTr="00C76C5C">
        <w:tc>
          <w:tcPr>
            <w:tcW w:w="2136" w:type="dxa"/>
            <w:tcBorders>
              <w:top w:val="single" w:sz="4" w:space="0" w:color="auto"/>
              <w:bottom w:val="nil"/>
            </w:tcBorders>
          </w:tcPr>
          <w:p w:rsidR="00860361" w:rsidRPr="00C76C5C" w:rsidRDefault="00F007E7" w:rsidP="00C76C5C">
            <w:pPr>
              <w:ind w:left="0"/>
              <w:rPr>
                <w:b/>
                <w:sz w:val="20"/>
                <w:szCs w:val="20"/>
                <w:vertAlign w:val="superscript"/>
                <w:lang w:val="en-GB"/>
              </w:rPr>
            </w:pPr>
            <w:r w:rsidRPr="00C76C5C">
              <w:rPr>
                <w:b/>
                <w:sz w:val="20"/>
                <w:szCs w:val="20"/>
                <w:lang w:val="en-GB"/>
              </w:rPr>
              <w:t>Consolidation</w:t>
            </w:r>
            <w:r w:rsidR="00150E41" w:rsidRPr="00C76C5C">
              <w:rPr>
                <w:b/>
                <w:sz w:val="20"/>
                <w:szCs w:val="20"/>
                <w:vertAlign w:val="superscript"/>
                <w:lang w:val="en-GB"/>
              </w:rPr>
              <w:t>4</w:t>
            </w:r>
          </w:p>
        </w:tc>
        <w:tc>
          <w:tcPr>
            <w:tcW w:w="2684" w:type="dxa"/>
          </w:tcPr>
          <w:p w:rsidR="00860361" w:rsidRPr="00C76C5C" w:rsidRDefault="00F007E7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>Posters</w:t>
            </w:r>
          </w:p>
        </w:tc>
        <w:tc>
          <w:tcPr>
            <w:tcW w:w="5954" w:type="dxa"/>
          </w:tcPr>
          <w:p w:rsidR="00860361" w:rsidRPr="00C76C5C" w:rsidRDefault="0017623E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 xml:space="preserve">Students’ results are put on a poster and presented in front of the class, either in the form of a display or by walking around the classroom and showing it to the others </w:t>
            </w:r>
          </w:p>
        </w:tc>
      </w:tr>
      <w:tr w:rsidR="00860361" w:rsidRPr="00C76C5C" w:rsidTr="00C76C5C"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361" w:rsidRPr="00C76C5C" w:rsidRDefault="00860361" w:rsidP="00C76C5C">
            <w:pPr>
              <w:ind w:left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860361" w:rsidRPr="00C76C5C" w:rsidRDefault="0017623E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>Script on the board</w:t>
            </w:r>
          </w:p>
        </w:tc>
        <w:tc>
          <w:tcPr>
            <w:tcW w:w="5954" w:type="dxa"/>
          </w:tcPr>
          <w:p w:rsidR="00860361" w:rsidRPr="00C76C5C" w:rsidRDefault="0017623E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 xml:space="preserve">Information is </w:t>
            </w:r>
            <w:r w:rsidR="00D71504" w:rsidRPr="00C76C5C">
              <w:rPr>
                <w:sz w:val="20"/>
                <w:szCs w:val="20"/>
                <w:lang w:val="en-GB"/>
              </w:rPr>
              <w:t>recorded</w:t>
            </w:r>
            <w:r w:rsidRPr="00C76C5C">
              <w:rPr>
                <w:sz w:val="20"/>
                <w:szCs w:val="20"/>
                <w:lang w:val="en-GB"/>
              </w:rPr>
              <w:t xml:space="preserve"> on the board by the teacher or the pupils </w:t>
            </w:r>
          </w:p>
        </w:tc>
      </w:tr>
      <w:tr w:rsidR="005A0B43" w:rsidRPr="00C76C5C" w:rsidTr="00C76C5C"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B43" w:rsidRPr="00C76C5C" w:rsidRDefault="005A0B43" w:rsidP="00C76C5C">
            <w:pPr>
              <w:ind w:left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5A0B43" w:rsidRPr="00C76C5C" w:rsidRDefault="005A0B43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>Gallery-Walk</w:t>
            </w:r>
          </w:p>
        </w:tc>
        <w:tc>
          <w:tcPr>
            <w:tcW w:w="5954" w:type="dxa"/>
          </w:tcPr>
          <w:p w:rsidR="005A0B43" w:rsidRPr="00C76C5C" w:rsidRDefault="00D71504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>Students’ work is displayed in the classroom for everyone to see – one member of the team remains next to the poster to answer questions, the others are allowed to walk around and take a look at other posters – as they would do in a gallery.</w:t>
            </w:r>
          </w:p>
        </w:tc>
      </w:tr>
      <w:tr w:rsidR="00860361" w:rsidRPr="00C76C5C" w:rsidTr="00C76C5C"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361" w:rsidRPr="00C76C5C" w:rsidRDefault="00860361" w:rsidP="00C76C5C">
            <w:pPr>
              <w:ind w:left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860361" w:rsidRPr="00C76C5C" w:rsidRDefault="00860361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>Handout</w:t>
            </w:r>
          </w:p>
        </w:tc>
        <w:tc>
          <w:tcPr>
            <w:tcW w:w="5954" w:type="dxa"/>
          </w:tcPr>
          <w:p w:rsidR="00860361" w:rsidRPr="00C76C5C" w:rsidRDefault="00D71504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>Handouts are elaborated, containing relevant information and results</w:t>
            </w:r>
          </w:p>
        </w:tc>
      </w:tr>
      <w:tr w:rsidR="00860361" w:rsidRPr="00C76C5C" w:rsidTr="00C76C5C"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1" w:rsidRPr="00C76C5C" w:rsidRDefault="00860361" w:rsidP="00C76C5C">
            <w:pPr>
              <w:ind w:left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860361" w:rsidRPr="00C76C5C" w:rsidRDefault="00D71504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>Student speeches</w:t>
            </w:r>
          </w:p>
        </w:tc>
        <w:tc>
          <w:tcPr>
            <w:tcW w:w="5954" w:type="dxa"/>
          </w:tcPr>
          <w:p w:rsidR="00860361" w:rsidRPr="00C76C5C" w:rsidRDefault="00D71504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 xml:space="preserve">Students present the outcomes of their work in front of </w:t>
            </w:r>
            <w:r w:rsidR="00943B6E" w:rsidRPr="00C76C5C">
              <w:rPr>
                <w:sz w:val="20"/>
                <w:szCs w:val="20"/>
                <w:lang w:val="en-GB"/>
              </w:rPr>
              <w:t>an audience</w:t>
            </w:r>
          </w:p>
        </w:tc>
      </w:tr>
      <w:tr w:rsidR="00860361" w:rsidRPr="00C76C5C" w:rsidTr="00C76C5C">
        <w:tc>
          <w:tcPr>
            <w:tcW w:w="2136" w:type="dxa"/>
            <w:tcBorders>
              <w:top w:val="single" w:sz="4" w:space="0" w:color="auto"/>
              <w:bottom w:val="nil"/>
            </w:tcBorders>
          </w:tcPr>
          <w:p w:rsidR="00860361" w:rsidRPr="00C76C5C" w:rsidRDefault="00150E41" w:rsidP="00C76C5C">
            <w:pPr>
              <w:ind w:left="0"/>
              <w:rPr>
                <w:b/>
                <w:sz w:val="20"/>
                <w:szCs w:val="20"/>
                <w:vertAlign w:val="superscript"/>
                <w:lang w:val="en-GB"/>
              </w:rPr>
            </w:pPr>
            <w:r w:rsidRPr="00C76C5C">
              <w:rPr>
                <w:b/>
                <w:sz w:val="20"/>
                <w:szCs w:val="20"/>
                <w:lang w:val="en-GB"/>
              </w:rPr>
              <w:t xml:space="preserve">Transfer, </w:t>
            </w:r>
            <w:r w:rsidR="00943B6E" w:rsidRPr="00C76C5C">
              <w:rPr>
                <w:b/>
                <w:sz w:val="20"/>
                <w:szCs w:val="20"/>
                <w:lang w:val="en-GB"/>
              </w:rPr>
              <w:t>In-depth Analysis</w:t>
            </w:r>
            <w:r w:rsidRPr="00C76C5C">
              <w:rPr>
                <w:b/>
                <w:sz w:val="20"/>
                <w:szCs w:val="20"/>
                <w:lang w:val="en-GB"/>
              </w:rPr>
              <w:t xml:space="preserve">, </w:t>
            </w:r>
            <w:r w:rsidR="00943B6E" w:rsidRPr="00C76C5C">
              <w:rPr>
                <w:b/>
                <w:sz w:val="20"/>
                <w:szCs w:val="20"/>
                <w:lang w:val="en-GB"/>
              </w:rPr>
              <w:t>Exploration</w:t>
            </w:r>
            <w:r w:rsidRPr="00C76C5C">
              <w:rPr>
                <w:b/>
                <w:sz w:val="20"/>
                <w:szCs w:val="20"/>
                <w:vertAlign w:val="superscript"/>
                <w:lang w:val="en-GB"/>
              </w:rPr>
              <w:t>5</w:t>
            </w:r>
          </w:p>
        </w:tc>
        <w:tc>
          <w:tcPr>
            <w:tcW w:w="2684" w:type="dxa"/>
          </w:tcPr>
          <w:p w:rsidR="00860361" w:rsidRPr="00C76C5C" w:rsidRDefault="00150E41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>Kugellager</w:t>
            </w:r>
            <w:r w:rsidR="00943B6E" w:rsidRPr="00C76C5C">
              <w:rPr>
                <w:sz w:val="20"/>
                <w:szCs w:val="20"/>
                <w:lang w:val="en-GB"/>
              </w:rPr>
              <w:t>/”ball-bearing”</w:t>
            </w:r>
          </w:p>
        </w:tc>
        <w:tc>
          <w:tcPr>
            <w:tcW w:w="5954" w:type="dxa"/>
          </w:tcPr>
          <w:p w:rsidR="00943B6E" w:rsidRPr="00C76C5C" w:rsidRDefault="00943B6E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 xml:space="preserve">Students stand in two circles – each participant from the inner circle has to face one from the outer circle and exchange ideas about a given topic. After a set period of time the circles rotate in </w:t>
            </w:r>
            <w:r w:rsidR="00BC2AFC" w:rsidRPr="00C76C5C">
              <w:rPr>
                <w:sz w:val="20"/>
                <w:szCs w:val="20"/>
                <w:lang w:val="en-GB"/>
              </w:rPr>
              <w:t xml:space="preserve">the </w:t>
            </w:r>
            <w:r w:rsidRPr="00C76C5C">
              <w:rPr>
                <w:sz w:val="20"/>
                <w:szCs w:val="20"/>
                <w:lang w:val="en-GB"/>
              </w:rPr>
              <w:t xml:space="preserve">opposite direction, so that students always stand face to face and communicate with a different partner. </w:t>
            </w:r>
          </w:p>
        </w:tc>
      </w:tr>
      <w:tr w:rsidR="00860361" w:rsidRPr="00C76C5C" w:rsidTr="00C76C5C"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361" w:rsidRPr="00C76C5C" w:rsidRDefault="00860361" w:rsidP="00C76C5C">
            <w:pPr>
              <w:ind w:left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860361" w:rsidRPr="00C76C5C" w:rsidRDefault="00943B6E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>Disc</w:t>
            </w:r>
            <w:r w:rsidR="00150E41" w:rsidRPr="00C76C5C">
              <w:rPr>
                <w:sz w:val="20"/>
                <w:szCs w:val="20"/>
                <w:lang w:val="en-GB"/>
              </w:rPr>
              <w:t>ussion/ Debate</w:t>
            </w:r>
          </w:p>
        </w:tc>
        <w:tc>
          <w:tcPr>
            <w:tcW w:w="5954" w:type="dxa"/>
          </w:tcPr>
          <w:p w:rsidR="00860361" w:rsidRPr="00C76C5C" w:rsidRDefault="00751C13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 xml:space="preserve">With this method students can prepare in advance and carry their work through in the classroom; it makes the in-depth approach and extensive exploration of a topic possible </w:t>
            </w:r>
          </w:p>
        </w:tc>
      </w:tr>
      <w:tr w:rsidR="00860361" w:rsidRPr="00C76C5C" w:rsidTr="00C76C5C"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1" w:rsidRPr="00C76C5C" w:rsidRDefault="00860361" w:rsidP="00C76C5C">
            <w:pPr>
              <w:ind w:left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860361" w:rsidRPr="00C76C5C" w:rsidRDefault="00751C13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>Quotes, Caricatures</w:t>
            </w:r>
            <w:r w:rsidR="00B846BD" w:rsidRPr="00C76C5C">
              <w:rPr>
                <w:sz w:val="20"/>
                <w:szCs w:val="20"/>
                <w:lang w:val="en-GB"/>
              </w:rPr>
              <w:t>, “Provocation”</w:t>
            </w:r>
          </w:p>
        </w:tc>
        <w:tc>
          <w:tcPr>
            <w:tcW w:w="5954" w:type="dxa"/>
          </w:tcPr>
          <w:p w:rsidR="00860361" w:rsidRPr="00C76C5C" w:rsidRDefault="00B846BD" w:rsidP="00C76C5C">
            <w:pPr>
              <w:ind w:left="0"/>
              <w:rPr>
                <w:sz w:val="20"/>
                <w:szCs w:val="20"/>
                <w:lang w:val="en-GB"/>
              </w:rPr>
            </w:pPr>
            <w:r w:rsidRPr="00C76C5C">
              <w:rPr>
                <w:sz w:val="20"/>
                <w:szCs w:val="20"/>
                <w:lang w:val="en-GB"/>
              </w:rPr>
              <w:t>Using suitable quotes, problem questions or opposing viewpoints students can be challenged to express their opinion and also activate their previously acquired knowledge regarding the topic.</w:t>
            </w:r>
          </w:p>
        </w:tc>
      </w:tr>
    </w:tbl>
    <w:p w:rsidR="0004301E" w:rsidRPr="00E44FB3" w:rsidRDefault="0004301E" w:rsidP="0004301E">
      <w:pPr>
        <w:rPr>
          <w:sz w:val="24"/>
          <w:szCs w:val="24"/>
          <w:lang w:val="en-GB"/>
        </w:rPr>
      </w:pPr>
    </w:p>
    <w:sectPr w:rsidR="0004301E" w:rsidRPr="00E44FB3" w:rsidSect="001F2D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4301E"/>
    <w:rsid w:val="0004301E"/>
    <w:rsid w:val="0005267B"/>
    <w:rsid w:val="000C7AE8"/>
    <w:rsid w:val="00150E41"/>
    <w:rsid w:val="0017623E"/>
    <w:rsid w:val="001F2D18"/>
    <w:rsid w:val="00275F7F"/>
    <w:rsid w:val="003725BE"/>
    <w:rsid w:val="004846DF"/>
    <w:rsid w:val="0048611D"/>
    <w:rsid w:val="004B6CDE"/>
    <w:rsid w:val="00565524"/>
    <w:rsid w:val="005A0B43"/>
    <w:rsid w:val="00751C13"/>
    <w:rsid w:val="007850C9"/>
    <w:rsid w:val="007D18F1"/>
    <w:rsid w:val="00826BB4"/>
    <w:rsid w:val="00860361"/>
    <w:rsid w:val="009372A7"/>
    <w:rsid w:val="00943B6E"/>
    <w:rsid w:val="00952999"/>
    <w:rsid w:val="009E567B"/>
    <w:rsid w:val="00B04C81"/>
    <w:rsid w:val="00B846BD"/>
    <w:rsid w:val="00BA149D"/>
    <w:rsid w:val="00BC2AFC"/>
    <w:rsid w:val="00BD6A98"/>
    <w:rsid w:val="00C63D89"/>
    <w:rsid w:val="00C67168"/>
    <w:rsid w:val="00C76C5C"/>
    <w:rsid w:val="00CE136C"/>
    <w:rsid w:val="00D54974"/>
    <w:rsid w:val="00D71504"/>
    <w:rsid w:val="00D9409D"/>
    <w:rsid w:val="00E44FB3"/>
    <w:rsid w:val="00E8127D"/>
    <w:rsid w:val="00F007E7"/>
    <w:rsid w:val="00F61023"/>
    <w:rsid w:val="00F6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2D18"/>
    <w:pPr>
      <w:ind w:left="357"/>
      <w:jc w:val="both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43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Tommaso Detti</cp:lastModifiedBy>
  <cp:revision>2</cp:revision>
  <cp:lastPrinted>2018-06-10T22:31:00Z</cp:lastPrinted>
  <dcterms:created xsi:type="dcterms:W3CDTF">2018-09-17T13:56:00Z</dcterms:created>
  <dcterms:modified xsi:type="dcterms:W3CDTF">2018-09-17T13:56:00Z</dcterms:modified>
</cp:coreProperties>
</file>